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Month-end close calendar</w:t>
      </w:r>
    </w:p>
    <w:p>
      <w:r>
        <w:rPr>
          <w:color w:val="5B6472"/>
        </w:rPr>
        <w:t xml:space="preserve">A five-business-day calendar for one client. Write the owner’s initials next to each line and tick it when the output exists; use the last group when statements arrive late.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Before the month ends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the client the document request for the closing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Owner: bookkeeper. Due date: second business day of the new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 sends the full-month PDF from the bank.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every card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 sends the statement that closes in or just after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 or pay stubs for each pay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payroll provider, if payroll runs outside the books.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Late vendor bills and expense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Client forwards anything not yet entered by the last day.</w:t>
            </w:r>
          </w:p>
        </w:tc>
      </w:tr>
    </w:tbl>
    <w:p>
      <w:pPr>
        <w:pStyle w:val="Heading1"/>
      </w:pPr>
      <w:r>
        <w:t xml:space="preserve">Days one and two: record and reconcile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every bank and card feed runs through the last day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Owner: bookkeeper. Import a statement file where a feed is broken.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cash receipts and match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Against customer invoices and processor payout reports.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the payroll journal for every pay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wages, employer taxes, withholdings, net pay.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bank account and save the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Output: reconciliation report filed with the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card and each loan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to its closing balance; loan to the lender statement, interest split out.</w:t>
            </w:r>
          </w:p>
        </w:tc>
      </w:tr>
    </w:tbl>
    <w:p>
      <w:pPr>
        <w:pStyle w:val="Heading1"/>
      </w:pPr>
      <w:r>
        <w:t xml:space="preserve">Day three: receivables, payables and adjustments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Apply unapplied customer payments and review the receivables aging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Flag balances past ninety days for the client.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Enter late bills and tie the payables aging to the balance 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vendor credits and vendor statements.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accruals and reverse last month’s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Accrual basis only; worksheet saved with the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Post prepaid amortization and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prepaid schedule and fixed asset register.</w:t>
            </w:r>
          </w:p>
        </w:tc>
      </w:tr>
    </w:tbl>
    <w:p>
      <w:pPr>
        <w:pStyle w:val="Heading1"/>
      </w:pPr>
      <w:r>
        <w:t xml:space="preserve">Days four and five: review, lock, report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every balance sheet account against its support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Owner: reviewer.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the P&amp;L with last month and question large swings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Owner: reviewer.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Clear review notes and send open questions to the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Owner: bookkeeper, in one list.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 off and set the closing or lock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Last day of the closed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the report pack to the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P&amp;L, balance sheet, reconciliations, agings, open questions.</w:t>
            </w:r>
          </w:p>
        </w:tc>
      </w:tr>
    </w:tbl>
    <w:p>
      <w:pPr>
        <w:pStyle w:val="Heading1"/>
      </w:pPr>
      <w:r>
        <w:t xml:space="preserve">If documents arrive late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Log which document was late and how many days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line per client per month in the bottleneck log.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Move reconciliations to the days after the statements land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Typical stretch: reconcile days four to six, review day eight.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Keep the period unlocked until the last account is reconciled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Send next month’s request earlier for this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Ask first for the document that was late.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Month-end close calendar  |  dokutrak.com/checklists/month-end-close/process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Month-end close calendar</dc:title>
  <dc:creator>DokuTrak</dc:creator>
  <dc:description>The month-end close process as a five-day calendar: who does what each day, which client document each task needs, and what to do when statements run late.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