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Farm tax organizer (Schedule F)</w:t>
      </w:r>
    </w:p>
    <w:p>
      <w:r>
        <w:rPr>
          <w:color w:val="5B6472"/>
          <w:sz w:val="24"/>
          <w:szCs w:val="24"/>
        </w:rPr>
        <w:t xml:space="preserve">Schedule F, Form 4797 and Form 943, Form 1040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Use one organizer per farm operation. If you only rent out land for a crop share, answer the first group and stop there.</w:t>
      </w:r>
    </w:p>
    <w:p>
      <w:r>
        <w:t xml:space="preserve">Pull figures from your farm records or settlement sheets, and attach the sheet each figure comes from.</w:t>
      </w:r>
    </w:p>
    <w:p>
      <w:r>
        <w:t xml:space="preserve">A yes answer means the papers listed under it should come with the organizer.</w:t>
      </w:r>
    </w:p>
    <w:p>
      <w:pPr>
        <w:pStyle w:val="Heading1"/>
      </w:pPr>
      <w:r>
        <w:t xml:space="preserve">The farm operation</w:t>
      </w:r>
    </w:p>
    <w:p>
      <w:r>
        <w:rPr>
          <w:i/>
          <w:iCs/>
          <w:color w:val="5B6472"/>
          <w:sz w:val="18"/>
          <w:szCs w:val="18"/>
        </w:rPr>
        <w:t xml:space="preserve">Based on: Schedule F, lines A to G; Publication 225, chapter 2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Farm name, principal crop or livestock, and EIN if the farm has one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Accounting method: cash or accrual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only rent your land to a tenant for a share of the crop or livestock?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Farm lease</w:t>
            </w:r>
          </w:p>
          <w:p>
            <w:r>
              <w:rPr>
                <w:sz w:val="18"/>
                <w:szCs w:val="18"/>
              </w:rPr>
              <w:t xml:space="preserve">Settlement sheets for the share you received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materially participate in running the farm this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farm show a loss in two or more of the last five years?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Prior-year returns</w:t>
            </w:r>
          </w:p>
          <w:p>
            <w:r>
              <w:rPr>
                <w:sz w:val="18"/>
                <w:szCs w:val="18"/>
              </w:rPr>
              <w:t xml:space="preserve">Business plan or records showing how the farm seeks a profit</w:t>
            </w:r>
          </w:p>
        </w:tc>
      </w:tr>
    </w:tbl>
    <w:p>
      <w:pPr>
        <w:pStyle w:val="Heading1"/>
      </w:pPr>
      <w:r>
        <w:t xml:space="preserve">Sales and cooperative income</w:t>
      </w:r>
    </w:p>
    <w:p>
      <w:r>
        <w:rPr>
          <w:i/>
          <w:iCs/>
          <w:color w:val="5B6472"/>
          <w:sz w:val="18"/>
          <w:szCs w:val="18"/>
        </w:rPr>
        <w:t xml:space="preserve">Based on: Schedule F, Part I; Form 1099-PATR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Sales of crops, produce, milk, eggs and livestock you raised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Settlement sheets and sales records for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sell livestock or other items you bought for resale?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Purchase invoices and sale records for each lot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a Form 1099-PATR or a per-unit retain certificate from a cooperative?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1099-PATR and retain certificate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 buyer send you a Form 1099-MISC or 1099-NEC?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1099 received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you paid in goods or services instead of cash?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Description and fair market value of what you received</w:t>
            </w:r>
          </w:p>
        </w:tc>
      </w:tr>
    </w:tbl>
    <w:p>
      <w:pPr>
        <w:pStyle w:val="Heading1"/>
      </w:pPr>
      <w:r>
        <w:t xml:space="preserve">Government payments and crop insurance</w:t>
      </w:r>
    </w:p>
    <w:p>
      <w:r>
        <w:rPr>
          <w:i/>
          <w:iCs/>
          <w:color w:val="5B6472"/>
          <w:sz w:val="18"/>
          <w:szCs w:val="18"/>
        </w:rPr>
        <w:t xml:space="preserve">Based on: Schedule F, lines 4 to 8; Publication 225, chapter 3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USDA program payments?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1099-G or the agency payment statements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any USDA payment reported to you belong partly to someone else?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 of the other person and their share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take out or repay a Commodity Credit Corporation loan?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Loan and repayment statements</w:t>
            </w:r>
          </w:p>
          <w:p>
            <w:r>
              <w:rPr>
                <w:sz w:val="18"/>
                <w:szCs w:val="18"/>
              </w:rPr>
              <w:t xml:space="preserve">How prior returns reported CCC loans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crop insurance or disaster payments?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Payment statement with the date received</w:t>
            </w:r>
          </w:p>
          <w:p>
            <w:r>
              <w:rPr>
                <w:sz w:val="18"/>
                <w:szCs w:val="18"/>
              </w:rPr>
              <w:t xml:space="preserve">Date the crop was damaged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 a normal year, in which year do you sell the crop that was damaged?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conservation cost-share payments?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Program contract and payment statement</w:t>
            </w:r>
          </w:p>
        </w:tc>
      </w:tr>
    </w:tbl>
    <w:p>
      <w:pPr>
        <w:pStyle w:val="Heading1"/>
        <w:pageBreakBefore/>
      </w:pPr>
      <w:r>
        <w:t xml:space="preserve">Livestock held for draft, breeding, dairy or sport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Form 4797; Publication 225, chapter 9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sell cattle or horses held for breeding, dairy, draft or sport?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each animal: raised or bought, date acquired, date sold, sale price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sell other breeding or dairy animals, such as hogs, sheep or goats?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each lot: raised or bought, date acquired, date sold, sale price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lose animals to disease, drought or a disaster?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Records of the loss and any insurance paid</w:t>
            </w:r>
          </w:p>
        </w:tc>
      </w:tr>
    </w:tbl>
    <w:p>
      <w:pPr>
        <w:pStyle w:val="Heading1"/>
      </w:pPr>
      <w:r>
        <w:t xml:space="preserve">Farm expenses</w:t>
      </w:r>
    </w:p>
    <w:p>
      <w:r>
        <w:rPr>
          <w:i/>
          <w:iCs/>
          <w:color w:val="5B6472"/>
          <w:sz w:val="18"/>
          <w:szCs w:val="18"/>
        </w:rPr>
        <w:t xml:space="preserve">Based on: Schedule F, Part II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Feed, seed and plants, fertilizer and lime, and chemicals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Custom hire, machine work, storage, warehousing and freight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Fuel, repairs and maintenance, supplies and utilities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Rent paid for land, buildings, machinery or equipment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Veterinary, breeding and medicine costs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farm supplies in advance for next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showing what was prepaid and when it will be used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use fuel off the highway in tractors or other farm machinery?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Fuel receipts with gallons</w:t>
            </w:r>
          </w:p>
        </w:tc>
      </w:tr>
    </w:tbl>
    <w:p>
      <w:pPr>
        <w:pStyle w:val="Heading1"/>
      </w:pPr>
      <w:r>
        <w:t xml:space="preserve">Labor</w:t>
      </w:r>
    </w:p>
    <w:p>
      <w:r>
        <w:rPr>
          <w:i/>
          <w:iCs/>
          <w:color w:val="5B6472"/>
          <w:sz w:val="18"/>
          <w:szCs w:val="18"/>
        </w:rPr>
        <w:t xml:space="preserve">Based on: Form 943; Forms W-2 and 1099-NEC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wages to farmworkers?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943 and payroll reports</w:t>
            </w:r>
          </w:p>
          <w:p>
            <w:r>
              <w:rPr>
                <w:sz w:val="18"/>
                <w:szCs w:val="18"/>
              </w:rPr>
              <w:t xml:space="preserve">Forms W-2 and W-3</w:t>
            </w:r>
          </w:p>
          <w:p>
            <w:r>
              <w:rPr>
                <w:sz w:val="18"/>
                <w:szCs w:val="18"/>
              </w:rPr>
              <w:t xml:space="preserve">Form 940, if filed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contract or custom labor of $2,000 or more to anyone?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W-9 for each contractor</w:t>
            </w:r>
          </w:p>
          <w:p>
            <w:r>
              <w:rPr>
                <w:sz w:val="18"/>
                <w:szCs w:val="18"/>
              </w:rPr>
              <w:t xml:space="preserve">The Forms 1099-NEC you filed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employ seasonal or H-2A workers?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Payroll records for those workers</w:t>
            </w:r>
          </w:p>
        </w:tc>
      </w:tr>
    </w:tbl>
    <w:p>
      <w:pPr>
        <w:pStyle w:val="Heading1"/>
      </w:pPr>
      <w:r>
        <w:t xml:space="preserve">Equipment, land and payments</w:t>
      </w:r>
    </w:p>
    <w:p>
      <w:r>
        <w:rPr>
          <w:i/>
          <w:iCs/>
          <w:color w:val="5B6472"/>
          <w:sz w:val="18"/>
          <w:szCs w:val="18"/>
        </w:rPr>
        <w:t xml:space="preserve">Based on: Form 4562; Form 4797; Publication 505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or sell machinery, vehicles, buildings or land?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Invoices, bills of sale or closing statements</w:t>
            </w:r>
          </w:p>
          <w:p>
            <w:r>
              <w:rPr>
                <w:sz w:val="18"/>
                <w:szCs w:val="18"/>
              </w:rPr>
              <w:t xml:space="preserve">Prior-year depreciation schedule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trade in equipment?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Trade-in agreement with the value given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Gross income from farming, and from all other sources, for this year and last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make an estimated tax payment for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of the payment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want the preparer to look at farm income averaging?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Returns for the three prior years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Farm tax organizer (Schedule F)  |  dokutrak.com/templates/tax-organizers/farm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 tax organizer (Schedule F), Schedule F, Form 4797 and Form 943, Form 1040</dc:title>
  <dc:creator>DokuTrak</dc:creator>
  <dc:description>A farm tax organizer for Schedule F: crop and livestock sales, cooperative and USDA payments, crop insurance, breeding stock, farm labor and estimated tax.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