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Uber driver tax file: forms, summary and car records</w:t>
      </w:r>
    </w:p>
    <w:p>
      <w:r>
        <w:rPr>
          <w:color w:val="5B6472"/>
        </w:rPr>
        <w:t xml:space="preserve">Use one copy per driver and tax year. Start with the Tax Info screen in the Driver app, then the car folder; tick each line as it comes in.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Uber forms and summaries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Uber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on-trip fares; drivers.uber.com or the Driver app, Account, Tax Info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Uber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Promotions, referrals and other pay, if Uber issued 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Uber annual tax summary (PDF)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Fees, tolls, tips and online miles; download it even with no 1099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Screenshot of the Tax Settings 1099 opt-in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asked for forms below the threshold, for the tips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Separate forms and summaries for a second Uber email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Uber Eats and Uber ran under different emails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showing Uber payouts and Instant Pay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January to December, to tie net deposits to the gross fares</w:t>
            </w:r>
          </w:p>
        </w:tc>
      </w:tr>
    </w:tbl>
    <w:p>
      <w:pPr>
        <w:pStyle w:val="Heading1"/>
      </w:pPr>
      <w:r>
        <w:t xml:space="preserve">Car and miles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Your own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Business drives outside online miles; 2026 totals split at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at the start and end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the day the car started driving riders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contract or lease agreement for the car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placed in service; for a lease, the method used in its first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year-end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oil, tire, repair, insurance and registration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in full only for actual costs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Rideshare insurance endorsement or commercial policy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 for the year</w:t>
            </w:r>
          </w:p>
        </w:tc>
      </w:tr>
    </w:tbl>
    <w:p>
      <w:pPr>
        <w:pStyle w:val="Heading1"/>
      </w:pPr>
      <w:r>
        <w:t xml:space="preserve">Rideshare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Tolls and trip parking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Toll account statement or receipts; parking tickets are not deductible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wash and interior cleaning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Marked as kept clean for riders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Rider water, mints, chargers and phone mount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Store receipts or card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City or airport permit, inspection and background check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 or account history from the agency or vendor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with your share of use for driving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total or December bill</w:t>
            </w:r>
          </w:p>
        </w:tc>
      </w:tr>
    </w:tbl>
    <w:p>
      <w:pPr>
        <w:pStyle w:val="Heading1"/>
      </w:pPr>
      <w:r>
        <w:t xml:space="preserve">Taxes paid and other papers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state, with dates and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Form 1099-K, if your state uses a lower line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 it with the federal form; do not count the fares twice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any other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Its withholding offsets tax on driving profit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return with Schedule C and Form 4562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 depreciation already taken and the mileage-rate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Uber driver tax file: forms, summary and car records  |  dokutrak.com/checklists/tax-documents/uber-drivers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Uber driver tax file: forms, summary and car records</dc:title>
  <dc:creator>DokuTrak</dc:creator>
  <dc:description>Uber tax documents for drivers: the 1099-K, the 1099-NEC, the annual tax summary, the 1099 opt-in for tips, and the car records a preparer needs.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