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Sole proprietor return file, form by form</w:t>
      </w:r>
    </w:p>
    <w:p>
      <w:r>
        <w:rPr>
          <w:color w:val="5B6472"/>
        </w:rPr>
        <w:t xml:space="preserve">One copy per tax year. Each group follows a form on the return; tick each line when the record is in the folder, and write "n/a" where it does not apply.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Schedule C income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1099-NEC from clients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Compare with the client list; small clients may send none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1099-MISC and 1099-K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payers, card processors and payment apps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Invoices and sales records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Including cash and app payments with no form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bank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month of the tax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Profit and loss report from your books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Year-end, with the general ledger if kept</w:t>
            </w:r>
          </w:p>
        </w:tc>
      </w:tr>
    </w:tbl>
    <w:p>
      <w:pPr>
        <w:pStyle w:val="Heading1"/>
      </w:pPr>
      <w:r>
        <w:t xml:space="preserve">Schedule C expenses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Receipts and invoices by category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Ads, insurance, fees, rent, supplies, software, travel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credit card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month, personal charges marked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Meal receipts with who attended and why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Notes on the receipt or in your log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Mileage log with odometer readings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total for 2025; two half-year totals for 2026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W-9 and copies of Forms 1099-NEC for helpers paid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Backs the contract labor line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Beginning and ending inventory counts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you sell products</w:t>
            </w:r>
          </w:p>
        </w:tc>
      </w:tr>
    </w:tbl>
    <w:p>
      <w:pPr>
        <w:pStyle w:val="Heading1"/>
      </w:pPr>
      <w:r>
        <w:t xml:space="preserve">Form 8829 and Form 4562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Home office and total home square footage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Measured space used only for the business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Rent or mortgage interest, utilities and insurance bills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Whole-home amounts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Invoices for equipment and furniture bought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date each was placed in service</w:t>
            </w:r>
          </w:p>
        </w:tc>
      </w:tr>
    </w:tbl>
    <w:p>
      <w:pPr>
        <w:pStyle w:val="Heading1"/>
      </w:pPr>
      <w:r>
        <w:t xml:space="preserve">Form 7206, retirement and Form 8995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Health insurance premium statements or Form 1095-A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Plan you paid for yourself and family, by month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Months you or your spouse could join an employer plan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Those months are left out of Form 7206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SEP-IRA, SIMPLE or solo 401(k)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Contributions made for the tax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Form 8995, if a QBI loss carried over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Part of the prior-year return</w:t>
            </w:r>
          </w:p>
        </w:tc>
      </w:tr>
    </w:tbl>
    <w:p>
      <w:pPr>
        <w:pStyle w:val="Heading1"/>
      </w:pPr>
      <w:r>
        <w:t xml:space="preserve">Form 1040-ES and prior year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Estimated tax payment confirmations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four due dates of the tax year, federal and state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full tax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Total tax and AGI set the safe harbor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Sole proprietor return file, form by form  |  dokutrak.com/checklists/tax-documents/self-employed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Sole proprietor return file, form by form</dc:title>
  <dc:creator>DokuTrak</dc:creator>
  <dc:description>What a sole proprietor gathers for Schedule C, Schedule SE and Form 1040-ES, the 2025 and 2026 estimated tax dates, and the records for Forms 8829, 7206, 8995.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