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Police officer tax file: overtime, comp time, details and PSO</w:t>
      </w:r>
    </w:p>
    <w:p>
      <w:r>
        <w:rPr>
          <w:color w:val="5B6472"/>
        </w:rPr>
        <w:t xml:space="preserve">Start with the department pay group: from 2026 the W-2 overtime box sets the deduction. Keep the state-only group even if you do not need it this year, since a move to another state can change that.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Department pay and overtime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W-2 from the department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From 2026, check box 12 code TT for qualified overtime; plus a W-2 from any other agency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Payroll statement of FLSA overtime premium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2025 returns; the FLSA portion only, not total overtime pay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Comp time record for the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Hours used or cashed out in the year, and the 7(k) work period length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W-2c, if code TT is missing or too low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Request it from payroll before filing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Final pay stub of the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Overtime hours and rates, to check against the W-2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Department reimbursement records for gear or uniforms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Paid-back items are not deductible on any return</w:t>
            </w:r>
          </w:p>
        </w:tc>
      </w:tr>
    </w:tbl>
    <w:p>
      <w:pPr>
        <w:pStyle w:val="Heading1"/>
      </w:pPr>
      <w:r>
        <w:t xml:space="preserve">Off-duty and detail work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1099-NEC from each detail or security client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Match against your own log of jobs and payments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Detail agreements or invoices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Show who paid and whether you were a contractor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Receipts for gear, licenses and training used for the detail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Write the detail name and date on each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Mileage log for trips to details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Date, start, end and purpose of each drive; Publication 463 sets which ones count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1040-ES payment confirmations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Estimated tax paid on detail income</w:t>
            </w:r>
          </w:p>
        </w:tc>
      </w:tr>
    </w:tbl>
    <w:p>
      <w:pPr>
        <w:pStyle w:val="Heading1"/>
      </w:pPr>
      <w:r>
        <w:t xml:space="preserve">Retired officers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1099-R from the governmental pension plan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One per plan, including any DROP payout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Health or long-term care premium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Premiums for you, a spouse or dependents, for the PSO exclusion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Retirement letter showing disability or normal retirement age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Supports eligibility for the exclusion</w:t>
            </w:r>
          </w:p>
        </w:tc>
      </w:tr>
    </w:tbl>
    <w:p>
      <w:pPr>
        <w:pStyle w:val="Heading1"/>
      </w:pPr>
      <w:r>
        <w:t xml:space="preserve">State return only, where allowed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Uniform purchase and cleaning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Itemized, with the date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Duty gear receipts: holster, boots, body armor not issued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And any firearm or ammunition the department required but did not provide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Union, FOP or association dues statement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Year-end total from the union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Department memo listing required items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Shows the costs were required and not reimbursed</w:t>
            </w:r>
          </w:p>
        </w:tc>
      </w:tr>
    </w:tbl>
    <w:p>
      <w:pPr>
        <w:pStyle w:val="Heading1"/>
      </w:pPr>
      <w:r>
        <w:t xml:space="preserve">Household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Night and weekend shift child care: provider name, address, tax ID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the amount paid to each provider, for Form 2441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Last year’s return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Check that no federal employee expenses were claimed by mistake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Police officer tax file: overtime, comp time, details and PSO  |  dokutrak.com/checklists/tax-documents/police-officers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Police officer tax file: overtime, comp time, details and PSO</dc:title>
  <dc:creator>DokuTrak</dc:creator>
  <dc:description>Tax deductions for police officers: why uniforms and gear are off the federal return, the overtime deduction, the retiree PSO exclusion and off-duty 1099 work.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