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Dependent paperwork by credit: IDs, residence, custody and care</w:t>
      </w:r>
    </w:p>
    <w:p>
      <w:r>
        <w:rPr>
          <w:color w:val="5B6472"/>
        </w:rPr>
        <w:t xml:space="preserve">Make one row per child for the first two groups, and one for any parent you support. Bring the care and family records only if they apply this year.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IDs for every person on the return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Social Security card for each child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Issued before the return due date; name as on the card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Your Social Security card, and your spouse’s on a joint return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Needed for the child tax credit since 2025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ITIN or adoption ID notice for a dependent without an SSN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the credit for other dependents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Newborn’s SSN application receipt, if the card has not arrived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Ask your preparer whether to wait or file an extension</w:t>
            </w:r>
          </w:p>
        </w:tc>
      </w:tr>
    </w:tbl>
    <w:p>
      <w:pPr>
        <w:pStyle w:val="Heading1"/>
      </w:pPr>
      <w:r>
        <w:t xml:space="preserve">Relationship and residence proof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Birth certificate for each child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Or adoption decree, or agency placement papers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Two records showing the child at your address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School letter, medical bill, lease listing household members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The child’s own Forms W-2 or 1099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the support test and the child’s own return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 supported parent’s Form SSA-1099 and other income forms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the qualifying relative gross income test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Doctor’s statement for a disabled dependent of any age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the dependent is permanently and totally disabled</w:t>
            </w:r>
          </w:p>
        </w:tc>
      </w:tr>
    </w:tbl>
    <w:p>
      <w:pPr>
        <w:pStyle w:val="Heading1"/>
      </w:pPr>
      <w:r>
        <w:t xml:space="preserve">Separated or divorced parents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Signed Form 8332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each year the noncustodial parent claims the child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Custody and tax pages of the decree or agreement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who has custody and who may claim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return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To see which parent claimed each child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8862, if a child credit or EIC was disallowed before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Plus the IRS letter that disallowed it</w:t>
            </w:r>
          </w:p>
        </w:tc>
      </w:tr>
    </w:tbl>
    <w:p>
      <w:pPr>
        <w:pStyle w:val="Heading1"/>
      </w:pPr>
      <w:r>
        <w:t xml:space="preserve">Child care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Provider name, address and SSN or EIN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W-10 or the provider’s letterhead; one per provider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Daycare, after-school and day camp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Totals per child for the year; no overnight camp; for 2026, enough to cover a larger care account claim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W-2 showing dependent care benefits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Box 10, from your employer or your spouse’s</w:t>
            </w:r>
          </w:p>
        </w:tc>
      </w:tr>
    </w:tbl>
    <w:p>
      <w:pPr>
        <w:pStyle w:val="Heading1"/>
      </w:pPr>
      <w:r>
        <w:t xml:space="preserve">School, adoption and accounts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1098-T for each college student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Plus tuition receipts and scholarship letters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1099-Q for 529 plan withdrawals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And receipts for the costs it paid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Final adoption decree and adoption cost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Form 8839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4547 details for a Trump account election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a U.S. citizen child born after 2024 and before 2029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Dependent paperwork by credit: IDs, residence, custody and care  |  dokutrak.com/checklists/tax-documents/parents-with-dependents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Dependent paperwork by credit: IDs, residence, custody and care</dc:title>
  <dc:creator>DokuTrak</dc:creator>
  <dc:description>Tax deductions for dependents, credit by credit: the SSNs the child tax credit needs, child care records for Form 2441, Form 8332 after a divorce, and more.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