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Form W-7 package: IDs and papers per applicant</w:t>
      </w:r>
    </w:p>
    <w:p>
      <w:r>
        <w:rPr>
          <w:color w:val="5B6472"/>
        </w:rPr>
        <w:t xml:space="preserve">Copy the ID section once per applicant: the filer, the spouse and each dependent. Tick a line only when the original or certified copy is in hand and not expired.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The forms and the return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W-7 for the primary filer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Signed, reason box checked; use Form W-7(SP) for Spanish notices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W-7 for the spouse, if claimed or filing jointly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Separate form, same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W-7 for each dependent claimed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Relationship to the filer written in when reason d is checked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Federal return: Form 1040 or Form 1040-NR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Original, SSN box blank for each applicant, all W-7s on the front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Exception papers if no return is attached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example, a letter from the bank, school or withholding agent</w:t>
            </w:r>
          </w:p>
        </w:tc>
      </w:tr>
    </w:tbl>
    <w:p>
      <w:pPr>
        <w:pStyle w:val="Heading1"/>
      </w:pPr>
      <w:r>
        <w:t xml:space="preserve">Identity and foreign status (per applicant)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Valid passport, or a certified copy from the issuing agency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Stand-alone; include U.S. visa pages if a visa is required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no passport: national ID card with photo, address, birth date and expiry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Proves identity and foreign status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no passport: U.S. visa, USCIS photo ID or foreign voter’s card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Pair with a second document from the IRS list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Driver’s license, U.S. state ID or military 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Proves identity only; pair it with a foreign status document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Civil birth certificate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Required for dependents under 18 without a passport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Certified English translation of foreign-language papers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IRS asks; keep the translator’s details</w:t>
            </w:r>
          </w:p>
        </w:tc>
      </w:tr>
    </w:tbl>
    <w:p>
      <w:pPr>
        <w:pStyle w:val="Heading1"/>
      </w:pPr>
      <w:r>
        <w:t xml:space="preserve">Dependents: U.S. residency proof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Under 6: U.S. medical record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Shot record, or signed and dated provider letter on letterhead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School age: U.S. school record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 card or transcript from the school; under 24 only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U.S. state ID, driver’s license or visa for the dependent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Any one that fits the age band and is current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the relationship claimed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Birth certificate or adoption papers linking child and filer</w:t>
            </w:r>
          </w:p>
        </w:tc>
      </w:tr>
    </w:tbl>
    <w:p>
      <w:pPr>
        <w:pStyle w:val="Heading1"/>
      </w:pPr>
      <w:r>
        <w:t xml:space="preserve">Sending and follow-up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Chosen route: mail, Taxpayer Assistance Center, VITA site or CAA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 person keeps most originals in the client’s hands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mailing to the Austin ITIN Operation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Postal receipt or the private carrier’s written proof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return showing when the ITIN was last used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Tells you whether the number has expired and needs renewal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SSN status of each spouse and each 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Sets whether the return can claim the CTC or only the credit for other dependents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notice on the application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Assignment letter, a request for more papers, or a rejection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Form W-7 package: IDs and papers per applicant  |  dokutrak.com/checklists/tax-documents/itin-applicants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W-7 package: IDs and papers per applicant</dc:title>
  <dc:creator>DokuTrak</dc:creator>
  <dc:description>ITIN documents for Form W-7: the 13 accepted IDs, why a passport stands alone, certified copies, dependent residency proof by age, and the return to attach.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