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Purchase-year tax folder: what to keep from closing</w:t>
      </w:r>
    </w:p>
    <w:p>
      <w:r>
        <w:rPr>
          <w:color w:val="5B6472"/>
        </w:rPr>
        <w:t xml:space="preserve">Use this list for the first return after you buy a home. Tick each line when the paper is in the folder, and keep the last group until after you sell.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From the closing table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Final closing disclosure, signed at settlement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final version from the title or escrow company, not the loan estimate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Purchase contract with all addenda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 price and who pays which costs or back taxes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of the funds you brought to closing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Wire confirmation or bank statement for earnest money and down payment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Promissory note or loan summary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Loan amount and date, to test the $750,000 debt limit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Seller credits and seller-paid points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Seller column of the closing disclosure; they lower your basis</w:t>
            </w:r>
          </w:p>
        </w:tc>
      </w:tr>
    </w:tbl>
    <w:p>
      <w:pPr>
        <w:pStyle w:val="Heading1"/>
      </w:pPr>
      <w:r>
        <w:t xml:space="preserve">From the lender after year end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 from the first servicer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 1 interest, box 6 points on the purchase; arrives in January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 from any servicer the loan moved to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form per servicer for its part of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December mortgage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Year-to-date interest and escrow, a backup for the 1098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Escrow account annual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Property tax and insurance the lender paid for you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Mortgage insurance premiums paid in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1098 box 5; nothing for a 2025 return, treated as interest from 2026 with an AGI phase-out</w:t>
            </w:r>
          </w:p>
        </w:tc>
      </w:tr>
    </w:tbl>
    <w:p>
      <w:pPr>
        <w:pStyle w:val="Heading1"/>
      </w:pPr>
      <w:r>
        <w:t xml:space="preserve">Property tax and local programs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Property tax bill and proof of payment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first bill after closing, paid by you or through escrow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Homestead exemption application, if your state has one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 of the filed application and the county’s answer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Mortgage Credit Certificate from the housing agency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issued before purchase; needed for Form 8396 every year</w:t>
            </w:r>
          </w:p>
        </w:tc>
      </w:tr>
    </w:tbl>
    <w:p>
      <w:pPr>
        <w:pStyle w:val="Heading1"/>
      </w:pPr>
      <w:r>
        <w:t xml:space="preserve">Down payment sources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1099-R for an IRA withdrawal used to buy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Check the box 7 code; up to $10,000 can avoid the extra tax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401(k) loan agreement, if the plan lent you the money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Loan date, amount and repayment schedule from the plan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Gift letter from a relative who gave money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Name, amount and date; the giver may need to file a gift tax return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return, for the itemize or standard choice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the deductions you took before you owned a home</w:t>
            </w:r>
          </w:p>
        </w:tc>
      </w:tr>
    </w:tbl>
    <w:p>
      <w:pPr>
        <w:pStyle w:val="Heading1"/>
      </w:pPr>
      <w:r>
        <w:t xml:space="preserve">Keep until after you sell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Closing costs added to basis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Title insurance, recording fees, survey, transfer tax, legal fees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Invoices for improvements after you move in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date each job was finished; they raise your basis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Energy upgrade invoices, 2025 work only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Heat pump, windows or solar finished by December 31, 2025, for Form 5695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Closing papers and Form 1099-S from a home you sold this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 sold a previous home in the same year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Purchase-year tax folder: what to keep from closing  |  dokutrak.com/checklists/tax-documents/home-buyers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Purchase-year tax folder: what to keep from closing</dc:title>
  <dc:creator>DokuTrak</dc:creator>
  <dc:description>Tax deductions for buying a house sit on your closing papers: points, prorated property tax, mortgage interest. The documents to keep the year you buy, and why.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