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Etsy maker’s tax checklist: shop, materials and studio</w:t>
      </w:r>
    </w:p>
    <w:p>
      <w:r>
        <w:rPr>
          <w:color w:val="5B6472"/>
        </w:rPr>
        <w:t xml:space="preserve">Fill in one copy per shop and tax year. Count the shelves before you start, since both inventory lines depend on it, and mark "n/a" for anything the shop does not do.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Sales forms and Etsy reports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Etsy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your Etsy account; check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1099-K from a card reader, PayPal or a website checkout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sales made outside Etsy; card processors report any amount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Orders and sold items CSV export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January to December: sales, shipping charged, refunds, sales tax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Monthly Etsy shop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Listing, transaction, processing, ad and subscription fees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shop deposits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month, ideally a separate account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Craft fair and in-person sales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event, cash and card totals</w:t>
            </w:r>
          </w:p>
        </w:tc>
      </w:tr>
    </w:tbl>
    <w:p>
      <w:pPr>
        <w:pStyle w:val="Heading1"/>
      </w:pPr>
      <w:r>
        <w:t xml:space="preserve">Materials and inventory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count at cost, start of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Materials, work in process and finished pieces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count at cost, end of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Same method as the opening count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materials and supplies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Fabric, beads, clay, wood, paper, findings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Packaging and shipping supply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Boxes, mailers, tissue, labels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Shipping label history and outside postage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Labels bought on Etsy and at the post office</w:t>
            </w:r>
          </w:p>
        </w:tc>
      </w:tr>
    </w:tbl>
    <w:p>
      <w:pPr>
        <w:pStyle w:val="Heading1"/>
      </w:pPr>
      <w:r>
        <w:t xml:space="preserve">Equipment, studio and running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Equipment invoices with first-use dates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Sewing machine, kiln, printer, camera, cutting machine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Software and subscription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Design, photo editing, bookkeeping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Studio or storage square feet, and total home square feet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Space used regularly for the shop, with a photo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costs for the studio share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Rent or mortgage interest, utilities, insurance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Craft fair booth fees and travel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Fees, miles to fairs and suppliers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you issued to helpers, with their W-9s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you paid contractors</w:t>
            </w:r>
          </w:p>
        </w:tc>
      </w:tr>
    </w:tbl>
    <w:p>
      <w:pPr>
        <w:pStyle w:val="Heading1"/>
      </w:pPr>
      <w:r>
        <w:t xml:space="preserve">Taxes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Dates and amounts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sales tax permit and returns for off-Etsy sales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Fairs and your own website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with Schedule C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inventory and equipment history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Etsy maker’s tax checklist: shop, materials and studio  |  dokutrak.com/checklists/tax-documents/etsy-sellers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Etsy maker’s tax checklist: shop, materials and studio</dc:title>
  <dc:creator>DokuTrak</dc:creator>
  <dc:description>Etsy tax documents for makers: the Form 1099-K, shop statements and fee reports, materials and inventory, craft fair sales, studio space and the hobby rule.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