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Short-term rental host file: one listing, one year</w:t>
      </w:r>
    </w:p>
    <w:p>
      <w:r>
        <w:rPr>
          <w:color w:val="5B6472"/>
        </w:rPr>
        <w:t xml:space="preserve">Fill in one copy per listing. Tick each line when it is in the folder, and write "n/a" next to lines that do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Booking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each booking site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Airbnb: Account settings &gt; Taxes &gt; Tax documents; arrives by January 31 if issued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Yearly earnings report from each booking site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Nightly rates, cleaning fees, host fees, refunds, payouts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Direct bookings record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Stays paid outside the booking sites, by date and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payout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to match payouts to the earnings report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Occupancy or lodging tax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 the site collected for you, plus returns you filed yourself</w:t>
            </w:r>
          </w:p>
        </w:tc>
      </w:tr>
    </w:tbl>
    <w:p>
      <w:pPr>
        <w:pStyle w:val="Heading1"/>
      </w:pPr>
      <w:r>
        <w:t xml:space="preserve">Use and hours logs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Day-count log by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Days rented at a fair price, personal days, empty days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Average stay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guest nights divided by the number of stays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services given to guests during stays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Mid-stay cleaning, linen changes, meals, rides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 log for you and each co-host or cleaner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task and time for each entry</w:t>
            </w:r>
          </w:p>
        </w:tc>
      </w:tr>
    </w:tbl>
    <w:p>
      <w:pPr>
        <w:pStyle w:val="Heading1"/>
      </w:pPr>
      <w:r>
        <w:t xml:space="preserve">Running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Cleaning and turnover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cleaner or service, with their Form W-9 on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Co-host or property manager fee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statement; co-hosts paid through Airbnb get their own forms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you issued to cleaners or handymen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$600 or more paid in 2025; $2,000 or more paid in 2026; with each W-9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guest supplies and amenities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Linens, toiletries, coffee, welcome items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Utility, internet and streaming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twelve months, for every service guests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 and device subscriptions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Pricing tools, channel managers, smart locks, cameras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Short-term rental permit, license and registration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City or county receipts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declarations page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Short-term rental or landlord policy for the listing</w:t>
            </w:r>
          </w:p>
        </w:tc>
      </w:tr>
    </w:tbl>
    <w:p>
      <w:pPr>
        <w:pStyle w:val="Heading1"/>
      </w:pPr>
      <w:r>
        <w:t xml:space="preserve">Loan, tax and property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the loan on the property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loan, from each servicer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mortgage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and escrow if no Form 1098 came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 and HOA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Taxes paid this year; dues and any assessment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 invoices, kept apart from improvement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 was done and when</w:t>
            </w:r>
          </w:p>
        </w:tc>
      </w:tr>
    </w:tbl>
    <w:p>
      <w:pPr>
        <w:pStyle w:val="Heading1"/>
      </w:pPr>
      <w:r>
        <w:t xml:space="preserve">Depreciation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closing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Price and closing costs, for the land and building split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Furniture and appliance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item with its in-service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Cost segregation study, if one was done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final report from the engineer or firm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this year’s additions for Form 4562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Item, cost, date acquired and date placed in service (it sets the 100% or 40% allowance)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SE inputs, if the listing goes on Schedule 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Net profit from the listing and any other self-employment income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Form 4562 and Form 8582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Depreciation schedule and any passive loss carried forward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Short-term rental host file: one listing, one year  |  dokutrak.com/checklists/tax-documents/airbnb-hosts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rental host file: one listing, one year</dc:title>
  <dc:creator>DokuTrak</dc:creator>
  <dc:description>Short term rental tax deductions for Airbnb and Vrbo hosts: booking exports, Form 1099-K, a day-count log, hour logs, cleaning receipts and closing papers.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